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47" w:rsidRPr="002C3447" w:rsidRDefault="002C3447" w:rsidP="002C3447">
      <w:pPr>
        <w:rPr>
          <w:b/>
          <w:bCs/>
        </w:rPr>
      </w:pPr>
      <w:r w:rsidRPr="002C3447">
        <w:rPr>
          <w:b/>
          <w:bCs/>
        </w:rPr>
        <w:t>Ä2</w:t>
      </w:r>
      <w:bookmarkStart w:id="0" w:name="_GoBack"/>
      <w:bookmarkEnd w:id="0"/>
    </w:p>
    <w:p w:rsidR="002C3447" w:rsidRPr="002C3447" w:rsidRDefault="002C3447" w:rsidP="002C3447">
      <w:pPr>
        <w:rPr>
          <w:b/>
          <w:bCs/>
        </w:rPr>
      </w:pPr>
      <w:r w:rsidRPr="002C3447">
        <w:rPr>
          <w:b/>
          <w:bCs/>
        </w:rPr>
        <w:t>Änderungsantrag zu G2</w:t>
      </w:r>
    </w:p>
    <w:p w:rsidR="002C3447" w:rsidRDefault="002C3447" w:rsidP="002C3447">
      <w:r>
        <w:t xml:space="preserve">Einreicherin: Doris Hammer, Mitglied </w:t>
      </w:r>
    </w:p>
    <w:p w:rsidR="002C3447" w:rsidRDefault="002C3447" w:rsidP="002C3447"/>
    <w:p w:rsidR="002C3447" w:rsidRPr="002C3447" w:rsidRDefault="002C3447" w:rsidP="002C3447">
      <w:pPr>
        <w:rPr>
          <w:b/>
          <w:bCs/>
        </w:rPr>
      </w:pPr>
      <w:r w:rsidRPr="002C3447">
        <w:rPr>
          <w:b/>
          <w:bCs/>
        </w:rPr>
        <w:t>II.</w:t>
      </w:r>
      <w:r w:rsidRPr="002C3447">
        <w:rPr>
          <w:b/>
          <w:bCs/>
        </w:rPr>
        <w:tab/>
        <w:t>Einladung, Konstituierung und Redezeit</w:t>
      </w:r>
    </w:p>
    <w:p w:rsidR="002C3447" w:rsidRDefault="002C3447" w:rsidP="002C3447">
      <w:r>
        <w:t>In Zeile 11 ergänzen:</w:t>
      </w:r>
    </w:p>
    <w:p w:rsidR="002C3447" w:rsidRDefault="002C3447" w:rsidP="002C3447">
      <w:r>
        <w:t xml:space="preserve">Die Mitglieder der BVV-Fraktion haben </w:t>
      </w:r>
      <w:proofErr w:type="spellStart"/>
      <w:r>
        <w:t>Antrags-und</w:t>
      </w:r>
      <w:proofErr w:type="spellEnd"/>
      <w:r>
        <w:t xml:space="preserve"> Rederecht, Beschlussrecht jedoch nur, wenn sie auch Mitglied des Bezirksverbandes sind. </w:t>
      </w:r>
    </w:p>
    <w:p w:rsidR="002C3447" w:rsidRPr="002C3447" w:rsidRDefault="002C3447" w:rsidP="002C3447">
      <w:pPr>
        <w:rPr>
          <w:b/>
          <w:bCs/>
        </w:rPr>
      </w:pPr>
      <w:r w:rsidRPr="002C3447">
        <w:rPr>
          <w:b/>
          <w:bCs/>
        </w:rPr>
        <w:t>Begründung:</w:t>
      </w:r>
    </w:p>
    <w:p w:rsidR="00494FF4" w:rsidRDefault="002C3447" w:rsidP="002C3447">
      <w:r>
        <w:t>Da anlässlich der Wahl 2016 auch angedacht war, aktive Mitglieder von Initiativen, die nicht Mitglied der LINKEN sind, als Wahlvorschlag zu listen, sollte ein Rederecht für die BVV-Fraktion selbstverständlich sein.</w:t>
      </w:r>
    </w:p>
    <w:sectPr w:rsidR="00494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7"/>
    <w:rsid w:val="002C3447"/>
    <w:rsid w:val="004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AC21"/>
  <w15:chartTrackingRefBased/>
  <w15:docId w15:val="{ADA44C2E-DC8E-4DBF-88BC-95AA6B6C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Assmann</dc:creator>
  <cp:keywords/>
  <dc:description/>
  <cp:lastModifiedBy>Carla Assmann</cp:lastModifiedBy>
  <cp:revision>1</cp:revision>
  <dcterms:created xsi:type="dcterms:W3CDTF">2020-01-27T10:44:00Z</dcterms:created>
  <dcterms:modified xsi:type="dcterms:W3CDTF">2020-01-27T10:45:00Z</dcterms:modified>
</cp:coreProperties>
</file>